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50" w:rsidRPr="005A6695" w:rsidRDefault="009F7D50" w:rsidP="009F7D50">
      <w:pPr>
        <w:pStyle w:val="a3"/>
        <w:jc w:val="center"/>
        <w:rPr>
          <w:rFonts w:ascii="Arial" w:hAnsi="Arial" w:cs="Arial"/>
          <w:sz w:val="28"/>
          <w:szCs w:val="28"/>
        </w:rPr>
      </w:pPr>
      <w:r w:rsidRPr="005A6695">
        <w:rPr>
          <w:rFonts w:ascii="Arial" w:hAnsi="Arial" w:cs="Arial"/>
          <w:b/>
          <w:bCs/>
          <w:color w:val="0070C0"/>
          <w:sz w:val="28"/>
          <w:szCs w:val="28"/>
        </w:rPr>
        <w:t>Карточка № 1 «Угадай по звуку»</w:t>
      </w:r>
    </w:p>
    <w:p w:rsidR="009F7D50" w:rsidRPr="005A6695" w:rsidRDefault="009F7D50" w:rsidP="009F7D50">
      <w:pPr>
        <w:pStyle w:val="a3"/>
        <w:rPr>
          <w:rFonts w:ascii="Arial" w:hAnsi="Arial" w:cs="Arial"/>
          <w:sz w:val="28"/>
          <w:szCs w:val="28"/>
        </w:rPr>
      </w:pPr>
      <w:r w:rsidRPr="005A6695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Цель: </w:t>
      </w:r>
      <w:r w:rsidRPr="005A6695">
        <w:rPr>
          <w:rFonts w:ascii="Arial" w:hAnsi="Arial" w:cs="Arial"/>
          <w:sz w:val="28"/>
          <w:szCs w:val="28"/>
        </w:rPr>
        <w:t>развивать слуховое внимание детей.</w:t>
      </w:r>
    </w:p>
    <w:p w:rsidR="001B7872" w:rsidRDefault="001B7872" w:rsidP="001B7872">
      <w:pPr>
        <w:spacing w:before="100" w:beforeAutospacing="1" w:after="100" w:afterAutospacing="1" w:line="240" w:lineRule="auto"/>
        <w:ind w:left="2124" w:firstLine="708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</w:t>
      </w:r>
    </w:p>
    <w:p w:rsidR="009F7D50" w:rsidRPr="005A6695" w:rsidRDefault="009F7D50" w:rsidP="001B787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Приходит Петрушка и приносит разнообразные музыкальные инструменты (барабан, бубен, дудочку, погремушку и др.). Петрушка предлагает детям послушать, как звучит тот или иной инструмент. Затем он дает им задание: «Я буду за ширмой играть на разных инструментах, а вы внимательно слушайте и угадайте, на чем я играю». Петрушка за ширмой играет на инструментах, дети угадывают. Далее Петрушка предлагает поменяться с ними места ми и уже угадавший ребенок загадывает детям загадку.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2 «Зверята»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формировать у детей навыки звукоподражания.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Воспитатель раздает детям шапочки зверей и говорит: «Я буду читать стихотворение о разных животных, а те дети, на ком надета такая шапочка, будут изображать, как эти животные разговаривают».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Все пушистые цыплятки,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Любопытные ребятки.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Мама спросит: «Где же вы?»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Цыплята скажут: «Пи-пи-пи!»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Курочка-хохлатушка по двору гуляла,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Деток созывала: «Ко-ко-ко, ко-ко-ко,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Не ходите далеко!»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Ходит по двору петух,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Аж захватывает дух.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Как увидит он зерно,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Закричит: «Ку-ка-ре-ку!»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Вышел котик погулять,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Решил цыпленка напугать.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Стал подкрадываться сразу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И мяукнул громко: «Мяу!»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Ловко прыгает лягушка,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У ней толстенькое брюшко,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Выпученные глаза, 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Говорит она: «Ква-ква!»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3 «Возьмем Мишку на прогулку»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развивать предметно-игровые действия; формировать сопровождающую речь.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lastRenderedPageBreak/>
        <w:t>Оборудование: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медвежонок, санки, кроватка, стульчик, комплект одежды для медвежонка (брюки, валенки, пальто, шапка).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Педагог сидит за столом перед детьми. Здесь же, на кукольном стульчике, лежит одежда мишки. Педагог, читая стихотворение, не спеша, одевает мишку. Последнее слово в каждой строчке досказывают дети.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Я надену Мишке теплые ...штанишки.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Теплые... штанишки я надену Мишке.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Валенки-малышки я надену... Мишке.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Так, так и вот так —валенки-малышки.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Я надену... Мишке валенки-малышки,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Я надену... Мишке красное... пальтишко,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Красное ... пальтишко я надену... Мишке.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 когда иду гулять, надо шапку надевать.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Мишку мы возьмем...гулять,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Будем в саночках ... катать!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Педагог усаживает одетого мишку в игрушечные санки. Когда дети пойдут на прогулку, они возьмут его с собой.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4 «Пришел Мишка с прогулки»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развивать предметно-игровые действия; формировать сопровождающую речь.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Оборудование: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медвежонок, санки, кроватка, стульчик, комплект одежды для медвежонка (брюки, валенки, пальто, шапка). 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Дети сидят на стульчиках. Перед ними за столом педагог. На столе стоят санки с одетым медвежонком. Педагог, обращаясь к детям, говорит: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Мишенька ходил гулять,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Он устал и хочет спать.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Дети с Мишенькой гуляли,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Мишку в саночках катали.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Педагог раздевает медвежонка и аккуратно складывает его одежду на игрушечный стульчик.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Мишка наш ходил ... гулять,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Шапку с Мишки надо ... снять.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 теперь пальтишко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Я снимаю с ... Мишки.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Так, так и вот так —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Я снимаю с ... Мишки.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Мишка наш ходил ... гулять,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Валеночки надо... снять.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Теплые ... штанишки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Я снимаю с ... Мишки.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Так, так и вот так —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я снимаю с ... Мишки.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Мишка наш ходил ... гулять,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Он устал и хочет ... спать.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Вот его кроватка,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Будет спать он ... сладко.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Баю-бай! Баю-бай!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Спи, Мишутка,... баю-бай!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Педагог укладывает мишку в кроватку. Стульчик с его одеждой ставит рядом с кроваткой. Санки убирает. Индивидуально каждый ребенок играет с мишкой, а слова подсказывает педагог.</w:t>
      </w:r>
    </w:p>
    <w:p w:rsidR="005A6695" w:rsidRDefault="005A6695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5 «Прятки»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Цель: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развивать навык звукоподражания.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Оборудование: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 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плоскостной настольный домик с большим окном, медвежонок или другие сюжетные игрушки.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Перед сидящими детьми за столом педагог. На столе стоит домик, из окна которого выглядывает медвежонок.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Педагог.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 Ой, чья это мордочка показалась в окошке?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Дети отвечают, что это мишка. Педагог выводит его из-за домика и обращает внимание детей на то, как урчит мишка, здороваясь с ними. Затем он просит детей так же поурчать.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Вдруг мишка прячется за домик.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Педагог: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Мишка, Мишка-шалунишка!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 Где ты? Где ты? Отзовись!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Мишка, Мишка-шалунишка!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Где ты? Где ты? Покажись!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 окне снова показывается голова мишки. Он качает голо вой и урчит. Дети подражают ему. Игра-показ повторяется по желанию детей. Прятаться могут разные, знакомые детям персонажи. И каждый раз педагог побуждает детей подражать «голосам» этих персонажей.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6 «Где мы были, мы не скажем, а что делали — покажем»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поощрять попытки детей участвовать в коллективном разговоре, принимать совместные решения; развивать творческое воображение; побуждать детей к импровизации.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помощью считалки выбирается водящий. Он выходит из комнаты. Дети договариваются, что и как будут изображать. Водящий возвращается и спрашивает: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«Где вы были, мальчики и девочки?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Что вы делали?»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Дети отвечают: «Где мы были, мы не скажем,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а что делали — покажем».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Дети показывают действия, которые придумали.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 процессе игры воспитатель вначале советует, что и как можно изобразить. Когда дети освоятся, он только подсказывает, что изобразить, а как это сделать, они решают сами.</w:t>
      </w:r>
    </w:p>
    <w:p w:rsidR="005A6695" w:rsidRDefault="005A6695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5A6695" w:rsidP="005A6695">
      <w:pPr>
        <w:spacing w:line="24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                  </w:t>
      </w:r>
      <w:r w:rsidR="009F7D50"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7 «Игра с пальчиками»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приобщать детей к театрализованной деятельности; учить их сочетать слова с движениями.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Оборудование: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куклы пальчикового театра.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Ребенку надеваются на пальцы головки мальчиков и девочек. Воспитатель берет руку ребенка и играет с его пальчиками, приговаривая:</w:t>
      </w:r>
    </w:p>
    <w:p w:rsidR="005A6695" w:rsidRDefault="005A6695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  <w:sectPr w:rsidR="005A6695" w:rsidSect="001B7872"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943634" w:themeColor="accent2" w:themeShade="BF"/>
            <w:left w:val="thinThickThinSmallGap" w:sz="24" w:space="24" w:color="943634" w:themeColor="accent2" w:themeShade="BF"/>
            <w:bottom w:val="thinThickThinSmallGap" w:sz="24" w:space="24" w:color="943634" w:themeColor="accent2" w:themeShade="BF"/>
            <w:right w:val="thinThickThinSmallGap" w:sz="24" w:space="24" w:color="943634" w:themeColor="accent2" w:themeShade="BF"/>
          </w:pgBorders>
          <w:cols w:space="708"/>
          <w:docGrid w:linePitch="360"/>
        </w:sectPr>
      </w:pP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Пальчик-мальчик,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Где ты был?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этим братцем в лес ходил,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этим братцем кашу ел,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этим братцем песню пел.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Этот пальчик — дедка,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Этот пальчик — бабка,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Этот пальчик — папенька,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Этот пальчик — маменька,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Этот — наш малыш,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 Зовут его ...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(называет имя ребенка).</w:t>
      </w: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5A6695" w:rsidRDefault="005A6695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sectPr w:rsidR="005A6695" w:rsidSect="001B787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943634" w:themeColor="accent2" w:themeShade="BF"/>
            <w:left w:val="thinThickThinSmallGap" w:sz="24" w:space="24" w:color="943634" w:themeColor="accent2" w:themeShade="BF"/>
            <w:bottom w:val="thinThickThinSmallGap" w:sz="24" w:space="24" w:color="943634" w:themeColor="accent2" w:themeShade="BF"/>
            <w:right w:val="thinThickThinSmallGap" w:sz="24" w:space="24" w:color="943634" w:themeColor="accent2" w:themeShade="BF"/>
          </w:pgBorders>
          <w:cols w:num="2" w:space="708"/>
          <w:docGrid w:linePitch="360"/>
        </w:sectPr>
      </w:pPr>
    </w:p>
    <w:p w:rsidR="005A6695" w:rsidRDefault="005A6695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8 «ОДНО И ТО ЖЕ ПО-РАЗНОМУ»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Цель.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Детям предлагается придумать и показать несколько вариантов поведения по определенному заданию: человек «идет», «сидит», «бежит», «поднимает руку», «слушает» и т.д.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Каждый ребенок придумывает свой вариант поведения, а остальные дети должны догадаться, чем он занимается и где находится. Одно и то же действие в разных условиях выглядит по-разному.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 Дети делятся на 2—3 творческие группы, и каждая получает определенное задание.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I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   группа — задание «сидеть». Возможные варианты: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 а) сидеть у телевизора;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б) сидеть в цирке;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в) сидеть в кабинете у зубного врача;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г) сидеть у шахматной доски;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д) сидеть с удочкой на берегу реки и т.п.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II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   группа — задание «идти». Возможные 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варианты: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а) идти по дороге, вокруг лужи и грязь;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б) идти по горячему песку;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в) идти по палубе корабля;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г) идти по бревну или узкому мостику;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д) идти по узкой горной тропинке и т.д.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III  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группа — задание «бежать». Возможные варианты: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а) бежать, опаздывая в театр;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б) бежать от злой собаки;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в) бежать, попав под дождь;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г) бежать, играя в жмурки и т.д.</w:t>
      </w:r>
    </w:p>
    <w:p w:rsidR="009F7D50" w:rsidRPr="005A6695" w:rsidRDefault="005A6695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IV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 группа</w:t>
      </w:r>
      <w:r w:rsidR="009F7D50"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— задание «размахивать руками». Возможные варианты: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а) отгонять комаров;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б) подавать сигнал кораблю, чтобы заметили;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в) сушить мокрые руки и т.д.</w:t>
      </w:r>
    </w:p>
    <w:p w:rsidR="009F7D50" w:rsidRPr="005A6695" w:rsidRDefault="005A6695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V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 группа</w:t>
      </w:r>
      <w:r w:rsidR="009F7D50"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— задание «Ловить зверюшку». Возможные варианты: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а) кошку;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б) попугайчика;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в) кузнечика и т.д.</w:t>
      </w:r>
    </w:p>
    <w:p w:rsidR="005A6695" w:rsidRDefault="005A6695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9 «КРУГОСВЕТНОЕ ПУТЕШЕСТВИЕ»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Цель.</w:t>
      </w:r>
      <w:r w:rsidRPr="005A669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Развивать умение оправдывать свое поведение, развивать веру и фантазию, расширять знания детей.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Детям предлагается отправиться в кругосветное путешествие. Они должны придумать, где проляжет их путь — по пустыне, по горной тропе, по болоту, через лес, джунгли, через океан на корабле — и соответственно изменять свое поведение.</w:t>
      </w:r>
    </w:p>
    <w:p w:rsidR="005A6695" w:rsidRDefault="005A6695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10 «ПРЕВРАЩЕНИЕ ПРЕДМЕТА»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Цель.</w:t>
      </w:r>
      <w:r w:rsidRPr="005A669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Развивать чувство веры и правды, смелость, сообразительность, воображение и фантазию.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 Варианты превращения разных предметов: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а) карандаш или палочка — ключ, отвертка, вилка, ложка, шприц, градусник, зубная щетка, кисточка для рисования, дудочка, расческа и т.д.;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б) маленький мячик — яблоко, ракушка, снежок, картошка, камень, ежик, колобок, цыпленок и т.д.;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в) записная книжка — зеркальце, фонарик, мыло, шоколадка, обувная щетка, игра.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Можно превращать стул или деревянный куб, тогда дети должны оправдывать условное название предмета.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Например, большой деревянный куб может быть превращен в королевский трон, клумбу, памятник, костер и т.д.</w:t>
      </w:r>
    </w:p>
    <w:p w:rsidR="002E544F" w:rsidRPr="005A6695" w:rsidRDefault="002E544F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11 «КОРОЛЬ (вариант народной игры)»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</w:t>
      </w:r>
      <w:r w:rsidRPr="005A6695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.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Развивать действия с воображаемыми предметами, умение действовать согласованно.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Выбирается с помощью считалки на роль короля ребенок. Остальные дети — работники распределяются на несколько групп (3 — 4) и договариваются, что они будут делать, на какую работу наниматься. Затем они группами подходят к королю.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Работники.        Здравствуй, король!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Король.        Здравствуйте!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Работники.        Нужны вам работники?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Король.        А что вы умеете делать?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Работники.        А ты отгадай!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Дети, действуя с воображаемыми предметами, демонстрируют различные профессии: готовят еду, стирают белье, шьют одежду, вышивают, поливают растения и т.п. Король должен отгадать профессию работников. Если он сделает это правильно, то догоняет убегающих детей. Первый пойманный ребенок становится королем. Со временем игру можно усложнить введением новых персонажей (королева, министр, принцесса и т.п.), а также придумать характеры действующих лиц (король — жадный, веселый, злой; королева — добрая, сварливая, легкомысленная).</w:t>
      </w:r>
    </w:p>
    <w:p w:rsidR="005A6695" w:rsidRDefault="005A6695" w:rsidP="009F7D50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12 «ДЕНЬ РОЖДЕНИЯ»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Цель.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Развивать навыки действия с воображаемыми предметами,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воспитывать доброжелательность и контактность в отношениях со сверстниками.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помощью считалки выбирается ребенок, который приглашает детей на «день рождения». Гости приходят по очереди и приносят воображаемые подарки.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помощью выразительных движений, условных игровых действий дети должны показать, что именно они решили дарить.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13 «БАБУШКА МАЛАНЬЯ»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Цель</w:t>
      </w:r>
      <w:r w:rsidRPr="005A6695">
        <w:rPr>
          <w:rFonts w:ascii="Arial" w:eastAsia="Times New Roman" w:hAnsi="Arial" w:cs="Arial"/>
          <w:i/>
          <w:iCs/>
          <w:color w:val="0070C0"/>
          <w:sz w:val="28"/>
          <w:szCs w:val="28"/>
          <w:lang w:eastAsia="ru-RU"/>
        </w:rPr>
        <w:t>.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Развивать внимание, воображение, находчивость, умение создавать образы с помощью мимики, жеста, пластики.</w:t>
      </w:r>
    </w:p>
    <w:p w:rsidR="009F7D50" w:rsidRPr="005A6695" w:rsidRDefault="009F7D50" w:rsidP="009F7D50">
      <w:pPr>
        <w:spacing w:line="240" w:lineRule="auto"/>
        <w:ind w:firstLine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Ход игры.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Дети берутся за руки и идут по кругу, в центре которого — водящий; дети поют потешку и выполняют движения.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У Маланьи, у </w:t>
      </w:r>
      <w:r w:rsidR="001B7872"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старушки,  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       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(Идут по кругу и поют.)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Жили в маленькой избушке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Семь дочерей,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Семь сыновей,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Все без бровей!                         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(Останавливаются и с по-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такими глазами,                   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мощью мимики и жестов изо-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такими ушами,                     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бражают то, о чем говорит-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такими носами,                    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ся в тексте.)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такими усами,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такой головой,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С такой бородой...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Ничего не ели,                         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(Присаживаются на корточ-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Целый день сидели.                 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ки и одной рукой подпирают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На него (нее) глядели,             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подбородок.)</w:t>
      </w:r>
    </w:p>
    <w:p w:rsidR="009F7D50" w:rsidRPr="005A6695" w:rsidRDefault="009F7D50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lang w:eastAsia="ru-RU"/>
        </w:rPr>
        <w:t>Делали вот так...                       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(Повторяют за ведущим лю-</w:t>
      </w:r>
    </w:p>
    <w:p w:rsidR="009F7D50" w:rsidRPr="005A6695" w:rsidRDefault="005A6695" w:rsidP="009F7D50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                                                   </w:t>
      </w:r>
      <w:r w:rsidR="009F7D50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бой жест.)</w:t>
      </w:r>
    </w:p>
    <w:p w:rsidR="00AE7CE9" w:rsidRPr="005A6695" w:rsidRDefault="00AE7CE9" w:rsidP="009069A8">
      <w:pPr>
        <w:spacing w:before="100" w:beforeAutospacing="1" w:after="100" w:afterAutospacing="1" w:line="240" w:lineRule="auto"/>
        <w:ind w:firstLine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14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Игра </w:t>
      </w:r>
      <w:r w:rsidRPr="005A6695">
        <w:rPr>
          <w:rFonts w:ascii="Arial" w:eastAsia="Times New Roman" w:hAnsi="Arial" w:cs="Arial"/>
          <w:b/>
          <w:i/>
          <w:iCs/>
          <w:color w:val="0070C0"/>
          <w:sz w:val="28"/>
          <w:szCs w:val="28"/>
          <w:lang w:eastAsia="ru-RU"/>
        </w:rPr>
        <w:t>«Теремок»</w:t>
      </w:r>
      <w:r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.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Pr="005A669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Театр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на руке - пальчиковый)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Задачи для педагога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Вызвать у детей интерес к </w:t>
      </w: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театрализованной деятельности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Игровая задача для детей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Учить детей действовать своими пальчиками, передавая эмоции героя.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Атрибуты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Сшитые на пальчик герои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="005A6695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мышка, лягушка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, зайчик, лисичка, волк, медведь)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и два домика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(маленький и большой)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Предварительная работа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Знакомство с содержанием русской народной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«Теремок»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, рассматривание иллюстраций по данной сказке, разучивание слов героев сказки.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правила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Играет 6 детей и взрослый – ведущий. Воспитатель помогает распределить роли и определяет очередность выступления героев.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действия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 проходит в лесу. Стоит дом. Приходит в него мышка - норушка, лягушка - квакушка, зайчик - побегайчик, лисичка - сестричка, серый волк – зубами щелк. Приходит медведь – всех раздавишь, просится пожить с ними. Но мишка в дом не входит. Лезет на крышу и дом разваливается. Жильцы спасаются и решают новый дом строить – большой. Строят вместе медведем. Помещаются все и живут дружно.</w:t>
      </w:r>
    </w:p>
    <w:p w:rsidR="00AE7CE9" w:rsidRPr="005A6695" w:rsidRDefault="00AE7CE9" w:rsidP="00AE7CE9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Результат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Инсценировка сказки с помощью воспитателя.</w:t>
      </w:r>
    </w:p>
    <w:p w:rsidR="001B7872" w:rsidRDefault="001B7872" w:rsidP="001B787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AE7CE9" w:rsidRPr="005A6695" w:rsidRDefault="00AE7CE9" w:rsidP="001B7872">
      <w:pPr>
        <w:spacing w:before="100" w:beforeAutospacing="1" w:after="100" w:afterAutospacing="1" w:line="240" w:lineRule="auto"/>
        <w:ind w:left="1416" w:firstLine="708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Карточка № </w:t>
      </w:r>
      <w:r w:rsidR="009069A8"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15</w:t>
      </w:r>
      <w:r w:rsidR="009069A8"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  Игра </w:t>
      </w:r>
      <w:r w:rsidR="009069A8" w:rsidRPr="005A6695">
        <w:rPr>
          <w:rFonts w:ascii="Arial" w:eastAsia="Times New Roman" w:hAnsi="Arial" w:cs="Arial"/>
          <w:b/>
          <w:i/>
          <w:iCs/>
          <w:color w:val="0070C0"/>
          <w:sz w:val="28"/>
          <w:szCs w:val="28"/>
          <w:lang w:eastAsia="ru-RU"/>
        </w:rPr>
        <w:t>«Репка»</w:t>
      </w:r>
      <w:r w:rsidR="009069A8"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.</w:t>
      </w:r>
    </w:p>
    <w:p w:rsidR="00AE7CE9" w:rsidRPr="005A6695" w:rsidRDefault="009069A8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="00AE7CE9" w:rsidRPr="005A669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Театр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на руке - пальчиковый)</w:t>
      </w:r>
      <w:r w:rsidR="00AE7CE9"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Задачи для педагога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Вызвать у детей интерес к </w:t>
      </w:r>
      <w:r w:rsidRPr="005A66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театрализованной деятельности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. Помочь детям изобразить своего героя. 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lastRenderedPageBreak/>
        <w:t>Игровая задача для детей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Учить детей действовать своими пальчиками, передавая эмоции героя.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Атрибуты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Сшитые на пальчик герои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(дед, бабка, внучка, собака, кошка, мышка)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и две репки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(маленькая и большая)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Предварительная работа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Знакомство с содержанием русской народной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«Репка»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, рассматривание иллюстраций по данной сказке, разучивание слов героев сказки.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правила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Играет 8 детей. Воспитатель помогает распределить роли и определяет очередность выступления героев.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действия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 проходит на огороде. Дед посадил репку. Она выросла. Дед сам не может вытащить и позвал на помощь бабку, внучку, собачку Жучку, кошку Мурку и мышку. Все дружно вытащили и скушали репку.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Результат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Инсценировка сказки с помощью воспитателя.</w:t>
      </w:r>
    </w:p>
    <w:p w:rsidR="00AE7CE9" w:rsidRPr="005A6695" w:rsidRDefault="00AE7CE9" w:rsidP="009069A8">
      <w:pPr>
        <w:spacing w:before="100" w:beforeAutospacing="1" w:after="100" w:afterAutospacing="1" w:line="240" w:lineRule="auto"/>
        <w:ind w:firstLine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Карточка № </w:t>
      </w:r>
      <w:r w:rsidR="009069A8"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16 </w:t>
      </w:r>
      <w:r w:rsidR="009069A8"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 Игра </w:t>
      </w:r>
      <w:r w:rsidR="009069A8" w:rsidRPr="005A6695">
        <w:rPr>
          <w:rFonts w:ascii="Arial" w:eastAsia="Times New Roman" w:hAnsi="Arial" w:cs="Arial"/>
          <w:b/>
          <w:i/>
          <w:iCs/>
          <w:color w:val="0070C0"/>
          <w:sz w:val="28"/>
          <w:szCs w:val="28"/>
          <w:lang w:eastAsia="ru-RU"/>
        </w:rPr>
        <w:t>«Колобок»</w:t>
      </w:r>
      <w:r w:rsidR="009069A8"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.</w:t>
      </w:r>
    </w:p>
    <w:p w:rsidR="009069A8" w:rsidRPr="005A6695" w:rsidRDefault="009069A8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="00AE7CE9" w:rsidRPr="005A669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Театр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на руке - пальчиковый)</w:t>
      </w:r>
      <w:r w:rsidR="00AE7CE9"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Задачи для педагога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Создать эмоционально – положительный климат в коллективе.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Игровая задача для детей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Развивать умение следить за своими действиями и действиями других детей. 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Атрибуты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Связанные на пальчик герои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(заяц, волк, медведь, лиса, дед, бабушка, колобок)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и декорации дома и леса.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Предварительная работа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Просмотр на видео сказки, рассматривание иллюстраций, разучивание слов героев сказки.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правила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Играет 7 детей, ведущий взрослый. Воспитатель помогает распределить роли и определяет очередность выступления героев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действия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 начинается в доме. Бабушка испекла колобок. Он покатился в лес. Там встретил зайца, волка, медведя и от всех он укатился. Одна лиса его обманула и съела.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Результат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Инсценировка сказки с помощью воспитателя</w:t>
      </w:r>
    </w:p>
    <w:p w:rsidR="00AE7CE9" w:rsidRPr="005A6695" w:rsidRDefault="00AE7CE9" w:rsidP="009069A8">
      <w:pPr>
        <w:spacing w:before="100" w:beforeAutospacing="1" w:after="100" w:afterAutospacing="1" w:line="240" w:lineRule="auto"/>
        <w:ind w:firstLine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</w:t>
      </w:r>
      <w:r w:rsidR="009069A8"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 17</w:t>
      </w:r>
      <w:r w:rsidR="009069A8"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 Игра </w:t>
      </w:r>
      <w:r w:rsidR="009069A8" w:rsidRPr="005A6695">
        <w:rPr>
          <w:rFonts w:ascii="Arial" w:eastAsia="Times New Roman" w:hAnsi="Arial" w:cs="Arial"/>
          <w:b/>
          <w:i/>
          <w:iCs/>
          <w:color w:val="0070C0"/>
          <w:sz w:val="28"/>
          <w:szCs w:val="28"/>
          <w:lang w:eastAsia="ru-RU"/>
        </w:rPr>
        <w:t>«Курочка ряба»</w:t>
      </w:r>
    </w:p>
    <w:p w:rsidR="00AE7CE9" w:rsidRPr="005A6695" w:rsidRDefault="009069A8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="00AE7CE9" w:rsidRPr="005A669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Театр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на руке - пальчиковый)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Задачи для педагога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Развивать наглядное мышление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Игровая задача для детей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Расширять словарный запас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Атрибуты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Сшитые на пальчик герои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(дед, баба, курочка ряба, 2 яйца - простое и золотое)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Предварительная работа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Рассматривание иллюстраций по сказке, чтение русской народной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«Курочка ряба»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правила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Играют трое детей. Воспитатель помогает распределить роли.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lastRenderedPageBreak/>
        <w:t>Игровые действия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Игра проходит в доме у бабушки и дедушки. Снесла курочка яйцо простое. Мышка нечаянно разбила яйцо. Дед с бабой расстроились. Курочка снесла им яйцо золотое.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Результат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Инсценировка русской народной сказки </w:t>
      </w: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«Курочка ряба»</w:t>
      </w:r>
    </w:p>
    <w:p w:rsidR="009069A8" w:rsidRPr="005A6695" w:rsidRDefault="009069A8" w:rsidP="009069A8">
      <w:pPr>
        <w:spacing w:line="240" w:lineRule="auto"/>
        <w:ind w:firstLine="0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AE7CE9" w:rsidRPr="005A6695" w:rsidRDefault="00AE7CE9" w:rsidP="009069A8">
      <w:pPr>
        <w:spacing w:line="240" w:lineRule="auto"/>
        <w:ind w:firstLine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Карточка № </w:t>
      </w:r>
      <w:r w:rsidR="009069A8"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18</w:t>
      </w:r>
      <w:r w:rsidR="009069A8"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 Игра </w:t>
      </w:r>
      <w:r w:rsidR="009069A8" w:rsidRPr="005A6695">
        <w:rPr>
          <w:rFonts w:ascii="Arial" w:eastAsia="Times New Roman" w:hAnsi="Arial" w:cs="Arial"/>
          <w:b/>
          <w:i/>
          <w:iCs/>
          <w:color w:val="0070C0"/>
          <w:sz w:val="28"/>
          <w:szCs w:val="28"/>
          <w:lang w:eastAsia="ru-RU"/>
        </w:rPr>
        <w:t>«Три медведя»</w:t>
      </w:r>
      <w:r w:rsidR="009069A8" w:rsidRPr="005A669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.</w:t>
      </w:r>
    </w:p>
    <w:p w:rsidR="009069A8" w:rsidRPr="005A6695" w:rsidRDefault="009069A8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="00AE7CE9" w:rsidRPr="005A669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Театр</w:t>
      </w:r>
      <w:r w:rsidR="00AE7CE9" w:rsidRPr="005A669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на руке – варежковый)</w:t>
      </w:r>
      <w:r w:rsidR="00AE7CE9"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Задачи для педагога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Совершенствовать артистические навыки детей.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Игровая задача для детей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Учить детей действовать ладошкой, передавая эмоции героя.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Атрибуты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 xml:space="preserve">: Сшитые из варежки герои сказки (три медведя и Маша, </w:t>
      </w: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декорации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дом медведей и спальня медведей.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Предварительная работа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Знакомство с содержанием сказки, рассматривание иллюстраций, разучивание слов героев сказки.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правила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Воспитатель помогает распределить роли и определяет очередность выступления героев. Играет 4 детей и воспитатель – ведущий.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Игровые действия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Маша идет в лес за грибами и ягодами. В лесу девочка заблудилась. Увидела дом, зашла в него. Поела, посидела на стульях, прошла в спальню и легла спать. Приходят медведи, находят Машу. Маша просыпается и испугавшись, убегает.</w:t>
      </w:r>
    </w:p>
    <w:p w:rsidR="00AE7CE9" w:rsidRPr="005A6695" w:rsidRDefault="00AE7CE9" w:rsidP="009069A8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5A6695">
        <w:rPr>
          <w:rFonts w:ascii="Arial" w:eastAsia="Times New Roman" w:hAnsi="Arial" w:cs="Arial"/>
          <w:sz w:val="28"/>
          <w:szCs w:val="28"/>
          <w:u w:val="single"/>
          <w:lang w:eastAsia="ru-RU"/>
        </w:rPr>
        <w:t>Результат</w:t>
      </w:r>
      <w:r w:rsidRPr="005A6695">
        <w:rPr>
          <w:rFonts w:ascii="Arial" w:eastAsia="Times New Roman" w:hAnsi="Arial" w:cs="Arial"/>
          <w:sz w:val="28"/>
          <w:szCs w:val="28"/>
          <w:lang w:eastAsia="ru-RU"/>
        </w:rPr>
        <w:t>: Инсценировка сказки с помощью воспитателя</w:t>
      </w:r>
    </w:p>
    <w:p w:rsidR="005A6695" w:rsidRDefault="005A6695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19 «</w:t>
      </w: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</w:rPr>
        <w:t>Гуси»</w:t>
      </w:r>
    </w:p>
    <w:p w:rsidR="002E544F" w:rsidRPr="005A6695" w:rsidRDefault="001B7872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(муз. Е. Тиличеевой, с</w:t>
      </w:r>
      <w:r w:rsidR="002E544F" w:rsidRPr="005A6695">
        <w:rPr>
          <w:rFonts w:ascii="Arial" w:eastAsia="Times New Roman" w:hAnsi="Arial" w:cs="Arial"/>
          <w:color w:val="000000"/>
          <w:sz w:val="28"/>
          <w:szCs w:val="28"/>
        </w:rPr>
        <w:t>л. на</w:t>
      </w:r>
      <w:r w:rsidR="002E544F"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родные)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Гуси, гуси!</w:t>
      </w:r>
      <w:r w:rsidRPr="005A6695">
        <w:rPr>
          <w:rFonts w:ascii="Arial" w:eastAsia="Calibri" w:hAnsi="Arial" w:cs="Arial"/>
          <w:sz w:val="28"/>
          <w:szCs w:val="28"/>
        </w:rPr>
        <w:t xml:space="preserve"> 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Дети придерживают игрушку одной рукой.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Га-га-га!</w:t>
      </w:r>
      <w:r w:rsidRPr="005A6695">
        <w:rPr>
          <w:rFonts w:ascii="Arial" w:eastAsia="Calibri" w:hAnsi="Arial" w:cs="Arial"/>
          <w:sz w:val="28"/>
          <w:szCs w:val="28"/>
        </w:rPr>
        <w:t xml:space="preserve"> 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Наклоняют игрушку вперед и возвращают в исходное положе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ние в ритме песенки.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Пить хотите?</w:t>
      </w:r>
      <w:r w:rsidRPr="005A6695">
        <w:rPr>
          <w:rFonts w:ascii="Arial" w:eastAsia="Calibri" w:hAnsi="Arial" w:cs="Arial"/>
          <w:sz w:val="28"/>
          <w:szCs w:val="28"/>
        </w:rPr>
        <w:t xml:space="preserve"> 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Исходное положение.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Да, да, да!</w:t>
      </w:r>
      <w:r w:rsidRPr="005A6695">
        <w:rPr>
          <w:rFonts w:ascii="Arial" w:eastAsia="Calibri" w:hAnsi="Arial" w:cs="Arial"/>
          <w:sz w:val="28"/>
          <w:szCs w:val="28"/>
        </w:rPr>
        <w:t xml:space="preserve"> 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Покачивают игрушку.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Гуси, гуси,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Исходное положение.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Вот вода.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Га-га-га!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Покачивают игрушку.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Га-га-га!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Вначале ведущий поет песню, затем дети начинают подпевать за гусей. В дальнейшем песня ис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полняется по ролям. Дети поют за гусей и в ритме песенки по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качивают головой.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1B7872" w:rsidRDefault="001B7872" w:rsidP="001B7872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2E544F" w:rsidRPr="005A6695" w:rsidRDefault="002E544F" w:rsidP="001B7872">
      <w:pPr>
        <w:shd w:val="clear" w:color="auto" w:fill="FFFFFF"/>
        <w:autoSpaceDE w:val="0"/>
        <w:autoSpaceDN w:val="0"/>
        <w:adjustRightInd w:val="0"/>
        <w:spacing w:line="240" w:lineRule="auto"/>
        <w:ind w:left="1416" w:firstLine="708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20 «</w:t>
      </w: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</w:rPr>
        <w:t>Зайчик»</w:t>
      </w:r>
    </w:p>
    <w:p w:rsidR="002E544F" w:rsidRPr="005A6695" w:rsidRDefault="001B7872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(русская   народная прибаутка, с</w:t>
      </w:r>
      <w:r w:rsidR="002E544F"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л. Т. Бабаджан) 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Ребенок водит зайку по столу, игрушка    выполняет    легкие прыжки в ритме песенки.</w:t>
      </w:r>
    </w:p>
    <w:p w:rsidR="005A6695" w:rsidRDefault="005A6695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  <w:sectPr w:rsidR="005A6695" w:rsidSect="001B787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943634" w:themeColor="accent2" w:themeShade="BF"/>
            <w:left w:val="thinThickThinSmallGap" w:sz="24" w:space="24" w:color="943634" w:themeColor="accent2" w:themeShade="BF"/>
            <w:bottom w:val="thinThickThinSmallGap" w:sz="24" w:space="24" w:color="943634" w:themeColor="accent2" w:themeShade="BF"/>
            <w:right w:val="thinThickThinSmallGap" w:sz="24" w:space="24" w:color="943634" w:themeColor="accent2" w:themeShade="BF"/>
          </w:pgBorders>
          <w:cols w:space="708"/>
          <w:docGrid w:linePitch="360"/>
        </w:sectPr>
      </w:pP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lastRenderedPageBreak/>
        <w:t>Заинька, зайка!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Маленький заинька!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lastRenderedPageBreak/>
        <w:t>Длинные ушки,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Быстрые ножки.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lastRenderedPageBreak/>
        <w:t>Заинька, зайка!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Маленький зайка.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lastRenderedPageBreak/>
        <w:t>Деток боится,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Зайка-трусишка.</w:t>
      </w:r>
    </w:p>
    <w:p w:rsidR="005A6695" w:rsidRDefault="005A6695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sectPr w:rsidR="005A6695" w:rsidSect="001B787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943634" w:themeColor="accent2" w:themeShade="BF"/>
            <w:left w:val="thinThickThinSmallGap" w:sz="24" w:space="24" w:color="943634" w:themeColor="accent2" w:themeShade="BF"/>
            <w:bottom w:val="thinThickThinSmallGap" w:sz="24" w:space="24" w:color="943634" w:themeColor="accent2" w:themeShade="BF"/>
            <w:right w:val="thinThickThinSmallGap" w:sz="24" w:space="24" w:color="943634" w:themeColor="accent2" w:themeShade="BF"/>
          </w:pgBorders>
          <w:cols w:num="2" w:space="708"/>
          <w:docGrid w:linePitch="360"/>
        </w:sectPr>
      </w:pPr>
    </w:p>
    <w:p w:rsidR="005A6695" w:rsidRDefault="005A6695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b/>
          <w:color w:val="0070C0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21 «</w:t>
      </w:r>
      <w:r w:rsidRPr="005A6695">
        <w:rPr>
          <w:rFonts w:ascii="Arial" w:eastAsia="Times New Roman" w:hAnsi="Arial" w:cs="Arial"/>
          <w:b/>
          <w:color w:val="0070C0"/>
          <w:sz w:val="28"/>
          <w:szCs w:val="28"/>
        </w:rPr>
        <w:t>Жучка»</w:t>
      </w:r>
    </w:p>
    <w:p w:rsidR="002E544F" w:rsidRPr="005A6695" w:rsidRDefault="001B7872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(муз. Н. Кукловской, с</w:t>
      </w:r>
      <w:r w:rsidR="002E544F" w:rsidRPr="005A6695">
        <w:rPr>
          <w:rFonts w:ascii="Arial" w:eastAsia="Times New Roman" w:hAnsi="Arial" w:cs="Arial"/>
          <w:color w:val="000000"/>
          <w:sz w:val="28"/>
          <w:szCs w:val="28"/>
        </w:rPr>
        <w:t>л. Е. Федорченко)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Вот собачка Жучка,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Хвостик закорючкой,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Зубы острые,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Шерстка пестрая.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Гав-гав!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Ведущая поет песню, ребенок плавным движением ведет со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бачку по столу. Слова «Гав-гав!» ребенок подпевает самостоя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тельно, наклоняя собачку впе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ред и возвращая в исходное по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ложение.</w:t>
      </w:r>
    </w:p>
    <w:p w:rsidR="001B7872" w:rsidRDefault="001B7872" w:rsidP="001B7872">
      <w:pPr>
        <w:shd w:val="clear" w:color="auto" w:fill="FFFFFF"/>
        <w:autoSpaceDE w:val="0"/>
        <w:autoSpaceDN w:val="0"/>
        <w:adjustRightInd w:val="0"/>
        <w:spacing w:line="240" w:lineRule="auto"/>
        <w:ind w:left="2124" w:firstLine="708"/>
        <w:contextualSpacing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2E544F" w:rsidRPr="005A6695" w:rsidRDefault="002E544F" w:rsidP="001B7872">
      <w:pPr>
        <w:shd w:val="clear" w:color="auto" w:fill="FFFFFF"/>
        <w:autoSpaceDE w:val="0"/>
        <w:autoSpaceDN w:val="0"/>
        <w:adjustRightInd w:val="0"/>
        <w:spacing w:line="240" w:lineRule="auto"/>
        <w:ind w:left="2124" w:firstLine="708"/>
        <w:contextualSpacing/>
        <w:rPr>
          <w:rFonts w:ascii="Arial" w:eastAsia="Times New Roman" w:hAnsi="Arial" w:cs="Arial"/>
          <w:b/>
          <w:color w:val="0070C0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22 «</w:t>
      </w:r>
      <w:r w:rsidRPr="005A6695">
        <w:rPr>
          <w:rFonts w:ascii="Arial" w:eastAsia="Times New Roman" w:hAnsi="Arial" w:cs="Arial"/>
          <w:b/>
          <w:color w:val="0070C0"/>
          <w:sz w:val="28"/>
          <w:szCs w:val="28"/>
        </w:rPr>
        <w:t>Петушок»</w:t>
      </w:r>
    </w:p>
    <w:p w:rsidR="002E544F" w:rsidRPr="005A6695" w:rsidRDefault="001B7872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(муз. Р. Рустамовой, с</w:t>
      </w:r>
      <w:r w:rsidR="002E544F" w:rsidRPr="005A6695">
        <w:rPr>
          <w:rFonts w:ascii="Arial" w:eastAsia="Times New Roman" w:hAnsi="Arial" w:cs="Arial"/>
          <w:color w:val="000000"/>
          <w:sz w:val="28"/>
          <w:szCs w:val="28"/>
        </w:rPr>
        <w:t>л. Л. Мироновой)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Игра учит ребенка переклю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чать внимание с одного движе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ния на другое.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Рано утром я встаю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Ребенок ведет игрушку по сто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лу, плавно покачивая ею из сторо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ны в сторону.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Останавливает игрушку и ритмично покачивает ею вперед, возвращая в исходное положение.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Громко песенку </w:t>
      </w:r>
      <w:r w:rsidR="001B7872" w:rsidRPr="005A6695">
        <w:rPr>
          <w:rFonts w:ascii="Arial" w:eastAsia="Times New Roman" w:hAnsi="Arial" w:cs="Arial"/>
          <w:color w:val="000000"/>
          <w:sz w:val="28"/>
          <w:szCs w:val="28"/>
        </w:rPr>
        <w:t>пою</w:t>
      </w:r>
      <w:r w:rsidR="001B7872" w:rsidRPr="005A6695">
        <w:rPr>
          <w:rFonts w:ascii="Arial" w:eastAsia="Calibri" w:hAnsi="Arial" w:cs="Arial"/>
          <w:sz w:val="28"/>
          <w:szCs w:val="28"/>
        </w:rPr>
        <w:t xml:space="preserve"> </w:t>
      </w:r>
      <w:r w:rsidR="001B7872" w:rsidRPr="001B7872">
        <w:rPr>
          <w:rFonts w:ascii="Arial" w:eastAsia="Calibri" w:hAnsi="Arial" w:cs="Arial"/>
          <w:i/>
          <w:sz w:val="28"/>
          <w:szCs w:val="28"/>
        </w:rPr>
        <w:t>Плавное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покачивание из сторо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ны в сторону с продвижением вперед.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Ритмичное покачивание вперед на одном месте.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Шпоры есть и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Покачивание из стороны в сторону с продвижением вперед.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Гребешок.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Покачивание вперед на одном месте.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Вот какой я </w:t>
      </w:r>
      <w:r w:rsidR="001B7872" w:rsidRPr="005A6695">
        <w:rPr>
          <w:rFonts w:ascii="Arial" w:eastAsia="Times New Roman" w:hAnsi="Arial" w:cs="Arial"/>
          <w:color w:val="000000"/>
          <w:sz w:val="28"/>
          <w:szCs w:val="28"/>
        </w:rPr>
        <w:t>петушок</w:t>
      </w:r>
      <w:r w:rsidR="001B7872" w:rsidRPr="005A6695">
        <w:rPr>
          <w:rFonts w:ascii="Arial" w:eastAsia="Calibri" w:hAnsi="Arial" w:cs="Arial"/>
          <w:sz w:val="28"/>
          <w:szCs w:val="28"/>
        </w:rPr>
        <w:t xml:space="preserve"> </w:t>
      </w:r>
      <w:r w:rsidR="001B7872" w:rsidRPr="001B7872">
        <w:rPr>
          <w:rFonts w:ascii="Arial" w:eastAsia="Calibri" w:hAnsi="Arial" w:cs="Arial"/>
          <w:i/>
          <w:sz w:val="28"/>
          <w:szCs w:val="28"/>
        </w:rPr>
        <w:t>Покачивание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из стороны в сторону с продвижением вперед.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  <w:r w:rsidRPr="005A6695">
        <w:rPr>
          <w:rFonts w:ascii="Arial" w:eastAsia="Calibri" w:hAnsi="Arial" w:cs="Arial"/>
          <w:sz w:val="28"/>
          <w:szCs w:val="28"/>
        </w:rPr>
        <w:t xml:space="preserve"> 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Покачивание вперед на одном месте.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Ку-ка-ре-ку!</w:t>
      </w:r>
    </w:p>
    <w:p w:rsidR="002E544F" w:rsidRPr="005A6695" w:rsidRDefault="002E544F" w:rsidP="001B7872">
      <w:pPr>
        <w:shd w:val="clear" w:color="auto" w:fill="FFFFFF"/>
        <w:autoSpaceDE w:val="0"/>
        <w:autoSpaceDN w:val="0"/>
        <w:adjustRightInd w:val="0"/>
        <w:spacing w:line="240" w:lineRule="auto"/>
        <w:ind w:left="1416" w:firstLine="708"/>
        <w:contextualSpacing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23 «</w:t>
      </w: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</w:rPr>
        <w:t>Уточка»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1B7872">
        <w:rPr>
          <w:rFonts w:ascii="Arial" w:eastAsia="Times New Roman" w:hAnsi="Arial" w:cs="Arial"/>
          <w:color w:val="000000"/>
          <w:sz w:val="28"/>
          <w:szCs w:val="28"/>
        </w:rPr>
        <w:t>(муз. Т. Попатенко, с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t>л. И. Лешкевич)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Игра объединяет навыки кукловождения, полученные в пре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дыдущих упражнениях, дает возможность применить три раз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личных движения: покачивание игрушки из стороны в сторону, покачивание вперед, плавное скольжение.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Поутру, поутру,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Ребенок ведет игрушку по сто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лу, покачивая ею из стороны в сторону.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Чуть заря,                                 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Вышла уточка на пруд, </w:t>
      </w:r>
      <w:r w:rsidR="005A6695">
        <w:rPr>
          <w:rFonts w:ascii="Arial" w:eastAsia="Times New Roman" w:hAnsi="Arial" w:cs="Arial"/>
          <w:color w:val="000000"/>
          <w:sz w:val="28"/>
          <w:szCs w:val="28"/>
        </w:rPr>
        <w:t>(</w:t>
      </w:r>
      <w:r w:rsid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О</w:t>
      </w:r>
      <w:r w:rsidR="005A6695"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станавливает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игрушку, пока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 xml:space="preserve">чивает ею в </w:t>
      </w:r>
      <w:r w:rsid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          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ритме песни</w:t>
      </w:r>
      <w:r w:rsid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)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.               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Кря-кря-кря!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Поплыла по </w:t>
      </w:r>
      <w:r w:rsidR="005A6695"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воде, </w:t>
      </w:r>
      <w:r w:rsidR="00D65D0F">
        <w:rPr>
          <w:rFonts w:ascii="Arial" w:eastAsia="Times New Roman" w:hAnsi="Arial" w:cs="Arial"/>
          <w:color w:val="000000"/>
          <w:sz w:val="28"/>
          <w:szCs w:val="28"/>
        </w:rPr>
        <w:t>(</w:t>
      </w:r>
      <w:r w:rsidR="005A6695" w:rsidRPr="005A6695">
        <w:rPr>
          <w:rFonts w:ascii="Arial" w:eastAsia="Times New Roman" w:hAnsi="Arial" w:cs="Arial"/>
          <w:color w:val="000000"/>
          <w:sz w:val="28"/>
          <w:szCs w:val="28"/>
        </w:rPr>
        <w:t>Скользящее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движение игруш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кой по столу.</w:t>
      </w:r>
      <w:r w:rsidR="00D65D0F">
        <w:rPr>
          <w:rFonts w:ascii="Arial" w:eastAsia="Times New Roman" w:hAnsi="Arial" w:cs="Arial"/>
          <w:i/>
          <w:iCs/>
          <w:color w:val="000000"/>
          <w:sz w:val="28"/>
          <w:szCs w:val="28"/>
        </w:rPr>
        <w:t>)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                               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По волне...</w:t>
      </w:r>
    </w:p>
    <w:p w:rsidR="002E544F" w:rsidRPr="005A6695" w:rsidRDefault="005A6695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«Кря-кря-кря!» </w:t>
      </w:r>
      <w:r w:rsidR="00D65D0F">
        <w:rPr>
          <w:rFonts w:ascii="Arial" w:eastAsia="Times New Roman" w:hAnsi="Arial" w:cs="Arial"/>
          <w:color w:val="000000"/>
          <w:sz w:val="28"/>
          <w:szCs w:val="28"/>
        </w:rPr>
        <w:t>(</w:t>
      </w:r>
      <w:r w:rsidR="002E544F"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Ребенок останавливает игруш</w:t>
      </w:r>
      <w:r w:rsidR="002E544F"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ку, покачивая ею вперед.</w:t>
      </w:r>
      <w:r w:rsidR="00D65D0F">
        <w:rPr>
          <w:rFonts w:ascii="Arial" w:eastAsia="Times New Roman" w:hAnsi="Arial" w:cs="Arial"/>
          <w:i/>
          <w:iCs/>
          <w:color w:val="000000"/>
          <w:sz w:val="28"/>
          <w:szCs w:val="28"/>
        </w:rPr>
        <w:t>)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Раздалось в тишине.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="00D65D0F">
        <w:rPr>
          <w:rFonts w:ascii="Arial" w:eastAsia="Calibri" w:hAnsi="Arial" w:cs="Arial"/>
          <w:sz w:val="28"/>
          <w:szCs w:val="28"/>
        </w:rPr>
        <w:t>(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Продолжает скользящее дви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жение.</w:t>
      </w:r>
      <w:r w:rsidR="00D65D0F">
        <w:rPr>
          <w:rFonts w:ascii="Arial" w:eastAsia="Times New Roman" w:hAnsi="Arial" w:cs="Arial"/>
          <w:i/>
          <w:iCs/>
          <w:color w:val="000000"/>
          <w:sz w:val="28"/>
          <w:szCs w:val="28"/>
        </w:rPr>
        <w:t>)</w:t>
      </w:r>
    </w:p>
    <w:p w:rsidR="002E544F" w:rsidRPr="005A6695" w:rsidRDefault="00D65D0F" w:rsidP="00D65D0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                     </w:t>
      </w:r>
      <w:r w:rsidR="002E544F"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24 «</w:t>
      </w:r>
      <w:r w:rsidR="002E544F" w:rsidRPr="005A6695">
        <w:rPr>
          <w:rFonts w:ascii="Arial" w:eastAsia="Times New Roman" w:hAnsi="Arial" w:cs="Arial"/>
          <w:b/>
          <w:bCs/>
          <w:color w:val="0070C0"/>
          <w:sz w:val="28"/>
          <w:szCs w:val="28"/>
        </w:rPr>
        <w:t>Курочка»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1B7872">
        <w:rPr>
          <w:rFonts w:ascii="Arial" w:eastAsia="Times New Roman" w:hAnsi="Arial" w:cs="Arial"/>
          <w:color w:val="000000"/>
          <w:sz w:val="28"/>
          <w:szCs w:val="28"/>
        </w:rPr>
        <w:t>(муз. Т. Попатенко, с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t>л. И. Лешкевич)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Игра помогает детям понять следующее: если одна игрушка «говорит», то другие должны за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мереть и внимательно слушать, чтобы зрители могли определить, какая из игрушек в данный мо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мент «разговаривает».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Курочка, курочка,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Дети плавным движением ве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дут по столу курочку и цыпляток.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Курочка Ряба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По двору идет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Желтеньких, желтеньких,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Желтеньких цыпляток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За собой ведет.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Курочка с цыплятами оста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навливаются.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— 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t>Вы не убегайте далеко,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Курочка поворачивается к цыпляткам и начинает «гово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рить», покачиваясь вперед в рит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ме песни.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Зернышки ищите, 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Ко-ко-ко! Ко-ко-ко!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Карточка № 25 «</w:t>
      </w:r>
      <w:r w:rsidRPr="005A6695">
        <w:rPr>
          <w:rFonts w:ascii="Arial" w:eastAsia="Times New Roman" w:hAnsi="Arial" w:cs="Arial"/>
          <w:b/>
          <w:bCs/>
          <w:color w:val="0070C0"/>
          <w:sz w:val="28"/>
          <w:szCs w:val="28"/>
        </w:rPr>
        <w:t>Веселятся все игрушки»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t>(муз. В. В</w:t>
      </w:r>
      <w:r w:rsidR="001B7872">
        <w:rPr>
          <w:rFonts w:ascii="Arial" w:eastAsia="Times New Roman" w:hAnsi="Arial" w:cs="Arial"/>
          <w:color w:val="000000"/>
          <w:sz w:val="28"/>
          <w:szCs w:val="28"/>
        </w:rPr>
        <w:t>итлина, с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t>л. Е. Серовой)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Игра дает возможность детям освоить пляску кукол на столе.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Барабанят барабаны: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Часть детей играет на бара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бане.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Тра-та-та, тра-та-та!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Двое детей ведут по столу кукол Ваню и Таню. Импровизи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руют танцевальные движения кукол.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Пляшут куклы Таня с Ваней,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Что за красота!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Танцевать пошли матрешки,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Несколько детей ведут матре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шек по столу.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 xml:space="preserve">Шире круг, шире круг. Вместе хлопнули в ладоши: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Часть детей хлопает в ладо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 xml:space="preserve">ши. 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Тук-тук-тук, тук-тук-тук!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Танцуют с матрешками.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Забренчали погремушки: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Часть детей ритмично звенит погремушками.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Динь-динь-динь, динь-динь-динь!</w:t>
      </w:r>
    </w:p>
    <w:p w:rsidR="002E544F" w:rsidRPr="005A6695" w:rsidRDefault="002E544F" w:rsidP="002E544F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Веселятся все игрушки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Несколько детей ведут игруш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softHyphen/>
        <w:t>ки по столу.</w:t>
      </w:r>
    </w:p>
    <w:p w:rsidR="009A7BE0" w:rsidRPr="009A7BE0" w:rsidRDefault="002E544F" w:rsidP="009A7BE0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Arial" w:eastAsia="Calibri" w:hAnsi="Arial" w:cs="Arial"/>
          <w:sz w:val="28"/>
          <w:szCs w:val="28"/>
        </w:rPr>
      </w:pPr>
      <w:r w:rsidRPr="005A6695">
        <w:rPr>
          <w:rFonts w:ascii="Arial" w:eastAsia="Times New Roman" w:hAnsi="Arial" w:cs="Arial"/>
          <w:color w:val="000000"/>
          <w:sz w:val="28"/>
          <w:szCs w:val="28"/>
        </w:rPr>
        <w:t>Целый день, целый день.</w:t>
      </w:r>
      <w:r w:rsidRPr="005A6695">
        <w:rPr>
          <w:rFonts w:ascii="Arial" w:eastAsia="Calibri" w:hAnsi="Arial" w:cs="Arial"/>
          <w:sz w:val="28"/>
          <w:szCs w:val="28"/>
        </w:rPr>
        <w:t xml:space="preserve"> </w:t>
      </w:r>
      <w:r w:rsidRPr="005A6695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Игрушки пляшут.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t>Это действие позволяет каж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дому ребенку проявить свои ак</w:t>
      </w:r>
      <w:r w:rsidRPr="005A6695">
        <w:rPr>
          <w:rFonts w:ascii="Arial" w:eastAsia="Times New Roman" w:hAnsi="Arial" w:cs="Arial"/>
          <w:color w:val="000000"/>
          <w:sz w:val="28"/>
          <w:szCs w:val="28"/>
        </w:rPr>
        <w:softHyphen/>
        <w:t>тивность, индивидуальность, творчество.</w:t>
      </w:r>
    </w:p>
    <w:p w:rsidR="009A7BE0" w:rsidRDefault="001B7872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  <w:r>
        <w:rPr>
          <w:rFonts w:ascii="Arial" w:eastAsia="Times New Roman" w:hAnsi="Arial" w:cs="Arial"/>
          <w:b/>
          <w:i/>
          <w:noProof/>
          <w:color w:val="00000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688DF73" wp14:editId="5BF1317E">
            <wp:simplePos x="0" y="0"/>
            <wp:positionH relativeFrom="margin">
              <wp:posOffset>529590</wp:posOffset>
            </wp:positionH>
            <wp:positionV relativeFrom="margin">
              <wp:posOffset>17145</wp:posOffset>
            </wp:positionV>
            <wp:extent cx="3952875" cy="22053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a65c9bae8e372af19baeff01a6942c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BE0">
        <w:rPr>
          <w:rFonts w:ascii="Arial" w:eastAsia="Times New Roman" w:hAnsi="Arial" w:cs="Arial"/>
          <w:b/>
          <w:i/>
          <w:color w:val="000000"/>
          <w:sz w:val="56"/>
          <w:szCs w:val="56"/>
        </w:rPr>
        <w:t xml:space="preserve">            </w:t>
      </w:r>
    </w:p>
    <w:p w:rsidR="009A7BE0" w:rsidRDefault="009A7BE0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</w:p>
    <w:p w:rsidR="009A7BE0" w:rsidRDefault="009A7BE0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</w:p>
    <w:p w:rsidR="009A7BE0" w:rsidRDefault="009A7BE0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</w:p>
    <w:p w:rsidR="001B7872" w:rsidRDefault="009A7BE0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  <w:r>
        <w:rPr>
          <w:rFonts w:ascii="Arial" w:eastAsia="Times New Roman" w:hAnsi="Arial" w:cs="Arial"/>
          <w:b/>
          <w:i/>
          <w:color w:val="000000"/>
          <w:sz w:val="56"/>
          <w:szCs w:val="56"/>
        </w:rPr>
        <w:t xml:space="preserve">             </w:t>
      </w:r>
      <w:r w:rsidR="001B7872">
        <w:rPr>
          <w:rFonts w:ascii="Arial" w:eastAsia="Times New Roman" w:hAnsi="Arial" w:cs="Arial"/>
          <w:b/>
          <w:i/>
          <w:color w:val="000000"/>
          <w:sz w:val="56"/>
          <w:szCs w:val="56"/>
        </w:rPr>
        <w:t xml:space="preserve">                 </w:t>
      </w:r>
    </w:p>
    <w:p w:rsidR="001B7872" w:rsidRDefault="001B7872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</w:p>
    <w:p w:rsidR="009A7BE0" w:rsidRPr="001B7872" w:rsidRDefault="001B7872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C00000"/>
          <w:sz w:val="56"/>
          <w:szCs w:val="56"/>
        </w:rPr>
      </w:pPr>
      <w:r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              </w:t>
      </w:r>
      <w:r w:rsidR="005A6695"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Картотека </w:t>
      </w:r>
    </w:p>
    <w:p w:rsidR="005A6695" w:rsidRPr="001B7872" w:rsidRDefault="009A7BE0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color w:val="C00000"/>
          <w:sz w:val="28"/>
          <w:szCs w:val="28"/>
        </w:rPr>
      </w:pPr>
      <w:r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 </w:t>
      </w:r>
      <w:r w:rsidR="001B7872"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  </w:t>
      </w:r>
      <w:r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 </w:t>
      </w:r>
      <w:r w:rsidR="005A6695"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театрализованных игр </w:t>
      </w:r>
    </w:p>
    <w:p w:rsidR="005A6695" w:rsidRPr="001B7872" w:rsidRDefault="001B7872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C00000"/>
          <w:sz w:val="56"/>
          <w:szCs w:val="56"/>
        </w:rPr>
      </w:pPr>
      <w:r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  </w:t>
      </w:r>
      <w:r w:rsidR="005272BD">
        <w:rPr>
          <w:rFonts w:ascii="Arial" w:eastAsia="Times New Roman" w:hAnsi="Arial" w:cs="Arial"/>
          <w:b/>
          <w:i/>
          <w:color w:val="C00000"/>
          <w:sz w:val="56"/>
          <w:szCs w:val="56"/>
        </w:rPr>
        <w:t>во первой</w:t>
      </w:r>
      <w:bookmarkStart w:id="0" w:name="_GoBack"/>
      <w:bookmarkEnd w:id="0"/>
      <w:r w:rsidR="005A6695" w:rsidRPr="001B7872">
        <w:rPr>
          <w:rFonts w:ascii="Arial" w:eastAsia="Times New Roman" w:hAnsi="Arial" w:cs="Arial"/>
          <w:b/>
          <w:i/>
          <w:color w:val="C00000"/>
          <w:sz w:val="56"/>
          <w:szCs w:val="56"/>
        </w:rPr>
        <w:t xml:space="preserve"> младшей группе</w:t>
      </w:r>
    </w:p>
    <w:p w:rsidR="009A7BE0" w:rsidRPr="009A7BE0" w:rsidRDefault="009A7BE0" w:rsidP="005A6695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</w:p>
    <w:p w:rsidR="005A6695" w:rsidRPr="009A7BE0" w:rsidRDefault="001B7872" w:rsidP="002E544F">
      <w:pPr>
        <w:spacing w:after="200" w:line="240" w:lineRule="auto"/>
        <w:ind w:firstLine="0"/>
        <w:contextualSpacing/>
        <w:rPr>
          <w:rFonts w:ascii="Arial" w:eastAsia="Times New Roman" w:hAnsi="Arial" w:cs="Arial"/>
          <w:b/>
          <w:i/>
          <w:color w:val="000000"/>
          <w:sz w:val="56"/>
          <w:szCs w:val="56"/>
        </w:rPr>
      </w:pPr>
      <w:r>
        <w:rPr>
          <w:rFonts w:ascii="Arial" w:eastAsia="Times New Roman" w:hAnsi="Arial" w:cs="Arial"/>
          <w:b/>
          <w:i/>
          <w:noProof/>
          <w:color w:val="000000"/>
          <w:sz w:val="56"/>
          <w:szCs w:val="56"/>
          <w:lang w:eastAsia="ru-RU"/>
        </w:rPr>
        <w:drawing>
          <wp:anchor distT="0" distB="0" distL="114300" distR="114300" simplePos="0" relativeHeight="251657216" behindDoc="0" locked="0" layoutInCell="1" allowOverlap="1" wp14:anchorId="755D2F00" wp14:editId="12E11B99">
            <wp:simplePos x="0" y="0"/>
            <wp:positionH relativeFrom="margin">
              <wp:posOffset>135890</wp:posOffset>
            </wp:positionH>
            <wp:positionV relativeFrom="margin">
              <wp:posOffset>4318000</wp:posOffset>
            </wp:positionV>
            <wp:extent cx="5118100" cy="4304665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22cef5b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695" w:rsidRDefault="005A6695" w:rsidP="002E544F">
      <w:pPr>
        <w:spacing w:after="20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6695" w:rsidRDefault="005A6695" w:rsidP="002E544F">
      <w:pPr>
        <w:spacing w:after="20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6695" w:rsidRPr="002E544F" w:rsidRDefault="005A6695" w:rsidP="002E544F">
      <w:pPr>
        <w:spacing w:after="20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478" w:rsidRDefault="00BC2478"/>
    <w:sectPr w:rsidR="00BC2478" w:rsidSect="001B7872">
      <w:type w:val="continuous"/>
      <w:pgSz w:w="11906" w:h="16838"/>
      <w:pgMar w:top="1134" w:right="850" w:bottom="1134" w:left="1701" w:header="708" w:footer="708" w:gutter="0"/>
      <w:pgBorders w:offsetFrom="page">
        <w:top w:val="thinThickThinSmallGap" w:sz="24" w:space="24" w:color="943634" w:themeColor="accent2" w:themeShade="BF"/>
        <w:left w:val="thinThickThinSmallGap" w:sz="24" w:space="24" w:color="943634" w:themeColor="accent2" w:themeShade="BF"/>
        <w:bottom w:val="thinThickThinSmallGap" w:sz="24" w:space="24" w:color="943634" w:themeColor="accent2" w:themeShade="BF"/>
        <w:right w:val="thinThickThinSmall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50"/>
    <w:rsid w:val="001B7872"/>
    <w:rsid w:val="002E544F"/>
    <w:rsid w:val="005272BD"/>
    <w:rsid w:val="005A6695"/>
    <w:rsid w:val="009069A8"/>
    <w:rsid w:val="00932030"/>
    <w:rsid w:val="009A7BE0"/>
    <w:rsid w:val="009F7D50"/>
    <w:rsid w:val="00AE7CE9"/>
    <w:rsid w:val="00B7651E"/>
    <w:rsid w:val="00BC2478"/>
    <w:rsid w:val="00D6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E6D7"/>
  <w15:docId w15:val="{E482F1CA-CEAF-4628-9421-BC96F6FA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D5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D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6</cp:revision>
  <cp:lastPrinted>2019-09-10T16:11:00Z</cp:lastPrinted>
  <dcterms:created xsi:type="dcterms:W3CDTF">2016-08-15T14:06:00Z</dcterms:created>
  <dcterms:modified xsi:type="dcterms:W3CDTF">2019-09-23T13:50:00Z</dcterms:modified>
</cp:coreProperties>
</file>